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2AB" w:rsidRPr="005E32C2" w:rsidRDefault="00870EF6" w:rsidP="00CE42AB">
      <w:pPr>
        <w:spacing w:line="360" w:lineRule="auto"/>
        <w:ind w:left="117" w:right="5994"/>
        <w:rPr>
          <w:rFonts w:ascii="Arial" w:hAnsi="Arial" w:cs="Arial"/>
          <w:b/>
          <w:color w:val="231F20"/>
          <w:spacing w:val="-3"/>
        </w:rPr>
      </w:pPr>
      <w:r w:rsidRPr="005E32C2">
        <w:rPr>
          <w:rFonts w:ascii="Arial" w:hAnsi="Arial" w:cs="Arial"/>
          <w:b/>
          <w:noProof/>
          <w:color w:val="17365D" w:themeColor="text2" w:themeShade="BF"/>
          <w:lang w:val="es-PE" w:eastAsia="es-PE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592455</wp:posOffset>
                </wp:positionH>
                <wp:positionV relativeFrom="paragraph">
                  <wp:posOffset>482600</wp:posOffset>
                </wp:positionV>
                <wp:extent cx="6318250" cy="0"/>
                <wp:effectExtent l="0" t="0" r="0" b="0"/>
                <wp:wrapTopAndBottom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8250" cy="0"/>
                        </a:xfrm>
                        <a:prstGeom prst="line">
                          <a:avLst/>
                        </a:prstGeom>
                        <a:noFill/>
                        <a:ln w="38100" cmpd="sng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0EAB8" id="Line 11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65pt,38pt" to="544.1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" strokecolor="#1f497d [3215]" strokeweight="3pt">
                <v:shadow color="#243f60 [1604]" opacity=".5" offset="1pt"/>
                <w10:wrap type="topAndBottom" anchorx="page"/>
              </v:line>
            </w:pict>
          </mc:Fallback>
        </mc:AlternateContent>
      </w:r>
      <w:r w:rsidR="00CE42AB" w:rsidRPr="005E32C2">
        <w:rPr>
          <w:rFonts w:ascii="Arial" w:hAnsi="Arial" w:cs="Arial"/>
          <w:b/>
          <w:color w:val="231F20"/>
        </w:rPr>
        <w:t>Políticas de privacidad p</w:t>
      </w:r>
      <w:r w:rsidRPr="005E32C2">
        <w:rPr>
          <w:rFonts w:ascii="Arial" w:hAnsi="Arial" w:cs="Arial"/>
          <w:b/>
          <w:color w:val="231F20"/>
        </w:rPr>
        <w:t>rotección de</w:t>
      </w:r>
      <w:r>
        <w:rPr>
          <w:rFonts w:ascii="Arial" w:hAnsi="Arial" w:cs="Arial"/>
          <w:b/>
          <w:color w:val="231F20"/>
        </w:rPr>
        <w:t xml:space="preserve"> </w:t>
      </w:r>
      <w:r w:rsidRPr="005E32C2">
        <w:rPr>
          <w:rFonts w:ascii="Arial" w:hAnsi="Arial" w:cs="Arial"/>
          <w:b/>
          <w:color w:val="231F20"/>
        </w:rPr>
        <w:t xml:space="preserve"> </w:t>
      </w:r>
      <w:r w:rsidR="005E32C2">
        <w:rPr>
          <w:rFonts w:ascii="Arial" w:hAnsi="Arial" w:cs="Arial"/>
          <w:b/>
          <w:color w:val="231F20"/>
        </w:rPr>
        <w:t>da</w:t>
      </w:r>
      <w:r w:rsidRPr="005E32C2">
        <w:rPr>
          <w:rFonts w:ascii="Arial" w:hAnsi="Arial" w:cs="Arial"/>
          <w:b/>
          <w:color w:val="231F20"/>
        </w:rPr>
        <w:t xml:space="preserve">tos </w:t>
      </w:r>
      <w:r w:rsidR="00CE42AB" w:rsidRPr="005E32C2">
        <w:rPr>
          <w:rFonts w:ascii="Arial" w:hAnsi="Arial" w:cs="Arial"/>
          <w:b/>
          <w:color w:val="231F20"/>
        </w:rPr>
        <w:t>p</w:t>
      </w:r>
      <w:r w:rsidRPr="005E32C2">
        <w:rPr>
          <w:rFonts w:ascii="Arial" w:hAnsi="Arial" w:cs="Arial"/>
          <w:b/>
          <w:color w:val="231F20"/>
          <w:spacing w:val="-3"/>
        </w:rPr>
        <w:t>ersonales</w:t>
      </w:r>
    </w:p>
    <w:p w:rsidR="002F1539" w:rsidRDefault="002F1539" w:rsidP="00CE42AB">
      <w:pPr>
        <w:spacing w:line="360" w:lineRule="auto"/>
        <w:ind w:left="117" w:right="5994"/>
        <w:rPr>
          <w:rFonts w:ascii="Arial" w:hAnsi="Arial" w:cs="Arial"/>
          <w:b/>
          <w:color w:val="231F20"/>
          <w:w w:val="105"/>
        </w:rPr>
      </w:pPr>
    </w:p>
    <w:p w:rsidR="003B6F68" w:rsidRPr="005E32C2" w:rsidRDefault="00870EF6" w:rsidP="007D3636">
      <w:pPr>
        <w:spacing w:line="360" w:lineRule="auto"/>
        <w:ind w:left="117" w:right="5994"/>
        <w:jc w:val="both"/>
        <w:rPr>
          <w:rFonts w:ascii="Arial" w:hAnsi="Arial" w:cs="Arial"/>
          <w:b/>
        </w:rPr>
      </w:pPr>
      <w:r w:rsidRPr="005E32C2">
        <w:rPr>
          <w:rFonts w:ascii="Arial" w:hAnsi="Arial" w:cs="Arial"/>
          <w:b/>
          <w:color w:val="231F20"/>
          <w:w w:val="105"/>
        </w:rPr>
        <w:t>Legislación Aplicable</w:t>
      </w:r>
    </w:p>
    <w:p w:rsidR="003B6F68" w:rsidRPr="007D3636" w:rsidRDefault="00870EF6" w:rsidP="002848E2">
      <w:pPr>
        <w:pStyle w:val="Textoindependien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231F20"/>
          <w:sz w:val="20"/>
          <w:szCs w:val="22"/>
        </w:rPr>
      </w:pPr>
      <w:r w:rsidRPr="007D3636">
        <w:rPr>
          <w:rFonts w:ascii="Arial" w:hAnsi="Arial" w:cs="Arial"/>
          <w:color w:val="231F20"/>
          <w:sz w:val="20"/>
          <w:szCs w:val="22"/>
        </w:rPr>
        <w:t>Ley N° 29733 – Ley de Protección de Datos Personales, Decreto Supremo N° 003-2013-JUS, Reglamento de la Ley N° 29733 y Directiva de Seguridad de la Información, aprobada por la Resolución Directoral N° 019-2013-JUS/DGPDP y cualquier otra que en adelante modifique o reemplace a dichas normas.</w:t>
      </w:r>
    </w:p>
    <w:p w:rsidR="003B6F68" w:rsidRPr="005E32C2" w:rsidRDefault="003B6F68" w:rsidP="007D3636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231F20"/>
          <w:sz w:val="22"/>
          <w:szCs w:val="22"/>
        </w:rPr>
      </w:pPr>
    </w:p>
    <w:p w:rsidR="003B6F68" w:rsidRPr="005E32C2" w:rsidRDefault="00870EF6" w:rsidP="007D3636">
      <w:pPr>
        <w:pStyle w:val="Ttulo1"/>
        <w:spacing w:line="360" w:lineRule="auto"/>
        <w:jc w:val="both"/>
        <w:rPr>
          <w:rFonts w:ascii="Arial" w:eastAsia="Arial Black" w:hAnsi="Arial" w:cs="Arial"/>
          <w:bCs w:val="0"/>
          <w:color w:val="231F20"/>
          <w:sz w:val="22"/>
          <w:szCs w:val="22"/>
        </w:rPr>
      </w:pPr>
      <w:r w:rsidRPr="005E32C2">
        <w:rPr>
          <w:rFonts w:ascii="Arial" w:eastAsia="Arial Black" w:hAnsi="Arial" w:cs="Arial"/>
          <w:bCs w:val="0"/>
          <w:color w:val="231F20"/>
          <w:sz w:val="22"/>
          <w:szCs w:val="22"/>
        </w:rPr>
        <w:t>Objetivo</w:t>
      </w:r>
    </w:p>
    <w:p w:rsidR="003B6F68" w:rsidRPr="007D3636" w:rsidRDefault="00AB4198" w:rsidP="002848E2">
      <w:pPr>
        <w:pStyle w:val="Textoindependiente"/>
        <w:numPr>
          <w:ilvl w:val="0"/>
          <w:numId w:val="1"/>
        </w:numPr>
        <w:spacing w:line="360" w:lineRule="auto"/>
        <w:ind w:right="-1"/>
        <w:jc w:val="both"/>
        <w:rPr>
          <w:rFonts w:ascii="Arial" w:hAnsi="Arial" w:cs="Arial"/>
          <w:color w:val="231F20"/>
          <w:sz w:val="20"/>
          <w:szCs w:val="22"/>
        </w:rPr>
      </w:pPr>
      <w:r w:rsidRPr="007D3636">
        <w:rPr>
          <w:rFonts w:ascii="Arial" w:hAnsi="Arial" w:cs="Arial"/>
          <w:color w:val="231F20"/>
          <w:sz w:val="20"/>
          <w:szCs w:val="22"/>
        </w:rPr>
        <w:t>Alto Energy Service</w:t>
      </w:r>
      <w:r w:rsidR="00CE42AB" w:rsidRPr="007D3636">
        <w:rPr>
          <w:rFonts w:ascii="Arial" w:hAnsi="Arial" w:cs="Arial"/>
          <w:color w:val="231F20"/>
          <w:sz w:val="20"/>
          <w:szCs w:val="22"/>
        </w:rPr>
        <w:t xml:space="preserve"> S.A</w:t>
      </w:r>
      <w:r w:rsidR="00870EF6" w:rsidRPr="007D3636">
        <w:rPr>
          <w:rFonts w:ascii="Arial" w:hAnsi="Arial" w:cs="Arial"/>
          <w:color w:val="231F20"/>
          <w:sz w:val="20"/>
          <w:szCs w:val="22"/>
        </w:rPr>
        <w:t>.</w:t>
      </w:r>
      <w:r w:rsidR="00CE42AB" w:rsidRPr="007D3636">
        <w:rPr>
          <w:rFonts w:ascii="Arial" w:hAnsi="Arial" w:cs="Arial"/>
          <w:color w:val="231F20"/>
          <w:sz w:val="20"/>
          <w:szCs w:val="22"/>
        </w:rPr>
        <w:t>C.</w:t>
      </w:r>
      <w:r w:rsidR="002F1539" w:rsidRPr="007D3636">
        <w:rPr>
          <w:rFonts w:ascii="Arial" w:hAnsi="Arial" w:cs="Arial"/>
          <w:color w:val="231F20"/>
          <w:sz w:val="20"/>
          <w:szCs w:val="22"/>
        </w:rPr>
        <w:t xml:space="preserve"> como administrador de la información, </w:t>
      </w:r>
      <w:r w:rsidR="00870EF6" w:rsidRPr="007D3636">
        <w:rPr>
          <w:rFonts w:ascii="Arial" w:hAnsi="Arial" w:cs="Arial"/>
          <w:color w:val="231F20"/>
          <w:sz w:val="20"/>
          <w:szCs w:val="22"/>
        </w:rPr>
        <w:t xml:space="preserve">garantiza la confidencialidad, seguridad y uso adecuado de los datos personales facilitados por nuestros clientes, usuarios y colaboradores, y para tal fin, </w:t>
      </w:r>
      <w:r w:rsidR="00CE42AB" w:rsidRPr="007D3636">
        <w:rPr>
          <w:rFonts w:ascii="Arial" w:hAnsi="Arial" w:cs="Arial"/>
          <w:color w:val="231F20"/>
          <w:sz w:val="20"/>
          <w:szCs w:val="22"/>
        </w:rPr>
        <w:t>adopta</w:t>
      </w:r>
      <w:r w:rsidR="00870EF6" w:rsidRPr="007D3636">
        <w:rPr>
          <w:rFonts w:ascii="Arial" w:hAnsi="Arial" w:cs="Arial"/>
          <w:color w:val="231F20"/>
          <w:sz w:val="20"/>
          <w:szCs w:val="22"/>
        </w:rPr>
        <w:t>mos las medidas técnicas, legales y organizativas conforme a lo establecido en la legislación aplicable.</w:t>
      </w:r>
    </w:p>
    <w:p w:rsidR="007D3636" w:rsidRPr="007D3636" w:rsidRDefault="007D3636" w:rsidP="007D3636">
      <w:pPr>
        <w:pStyle w:val="Textoindependiente"/>
        <w:spacing w:line="360" w:lineRule="auto"/>
        <w:ind w:right="310"/>
        <w:jc w:val="both"/>
        <w:rPr>
          <w:rFonts w:ascii="Arial" w:hAnsi="Arial" w:cs="Arial"/>
          <w:color w:val="231F20"/>
          <w:sz w:val="20"/>
          <w:szCs w:val="22"/>
        </w:rPr>
      </w:pPr>
    </w:p>
    <w:p w:rsidR="003B6F68" w:rsidRPr="007D3636" w:rsidRDefault="00870EF6" w:rsidP="002848E2">
      <w:pPr>
        <w:pStyle w:val="Textoindependien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231F20"/>
          <w:sz w:val="20"/>
          <w:szCs w:val="22"/>
        </w:rPr>
      </w:pPr>
      <w:r w:rsidRPr="007D3636">
        <w:rPr>
          <w:rFonts w:ascii="Arial" w:hAnsi="Arial" w:cs="Arial"/>
          <w:color w:val="231F20"/>
          <w:sz w:val="20"/>
          <w:szCs w:val="22"/>
        </w:rPr>
        <w:t xml:space="preserve">Los </w:t>
      </w:r>
      <w:r w:rsidR="00CE42AB" w:rsidRPr="007D3636">
        <w:rPr>
          <w:rFonts w:ascii="Arial" w:hAnsi="Arial" w:cs="Arial"/>
          <w:color w:val="231F20"/>
          <w:sz w:val="20"/>
          <w:szCs w:val="22"/>
        </w:rPr>
        <w:t>d</w:t>
      </w:r>
      <w:r w:rsidRPr="007D3636">
        <w:rPr>
          <w:rFonts w:ascii="Arial" w:hAnsi="Arial" w:cs="Arial"/>
          <w:color w:val="231F20"/>
          <w:sz w:val="20"/>
          <w:szCs w:val="22"/>
        </w:rPr>
        <w:t xml:space="preserve">atos personales que nuestros clientes, usuarios y colaboradores han facilitado a </w:t>
      </w:r>
      <w:r w:rsidR="00AB4198" w:rsidRPr="007D3636">
        <w:rPr>
          <w:rFonts w:ascii="Arial" w:hAnsi="Arial" w:cs="Arial"/>
          <w:color w:val="231F20"/>
          <w:sz w:val="20"/>
          <w:szCs w:val="22"/>
        </w:rPr>
        <w:t>Alto Energy Service</w:t>
      </w:r>
      <w:r w:rsidR="00CE42AB" w:rsidRPr="007D3636">
        <w:rPr>
          <w:rFonts w:ascii="Arial" w:hAnsi="Arial" w:cs="Arial"/>
          <w:color w:val="231F20"/>
          <w:sz w:val="20"/>
          <w:szCs w:val="22"/>
        </w:rPr>
        <w:t xml:space="preserve"> S.A.C.</w:t>
      </w:r>
      <w:r w:rsidRPr="007D3636">
        <w:rPr>
          <w:rFonts w:ascii="Arial" w:hAnsi="Arial" w:cs="Arial"/>
          <w:color w:val="231F20"/>
          <w:sz w:val="20"/>
          <w:szCs w:val="22"/>
        </w:rPr>
        <w:t xml:space="preserve"> son utilizados con la finalidad de desarrollar la relación comercial y/o de servicios que mantiene</w:t>
      </w:r>
      <w:r w:rsidR="00976434">
        <w:rPr>
          <w:rFonts w:ascii="Arial" w:hAnsi="Arial" w:cs="Arial"/>
          <w:color w:val="231F20"/>
          <w:sz w:val="20"/>
          <w:szCs w:val="22"/>
        </w:rPr>
        <w:t>n</w:t>
      </w:r>
      <w:r w:rsidRPr="007D3636">
        <w:rPr>
          <w:rFonts w:ascii="Arial" w:hAnsi="Arial" w:cs="Arial"/>
          <w:color w:val="231F20"/>
          <w:sz w:val="20"/>
          <w:szCs w:val="22"/>
        </w:rPr>
        <w:t xml:space="preserve"> con </w:t>
      </w:r>
      <w:r w:rsidR="00AB4198" w:rsidRPr="007D3636">
        <w:rPr>
          <w:rFonts w:ascii="Arial" w:hAnsi="Arial" w:cs="Arial"/>
          <w:color w:val="231F20"/>
          <w:sz w:val="20"/>
          <w:szCs w:val="22"/>
        </w:rPr>
        <w:t xml:space="preserve">Alto Energy Service </w:t>
      </w:r>
      <w:r w:rsidRPr="007D3636">
        <w:rPr>
          <w:rFonts w:ascii="Arial" w:hAnsi="Arial" w:cs="Arial"/>
          <w:color w:val="231F20"/>
          <w:sz w:val="20"/>
          <w:szCs w:val="22"/>
        </w:rPr>
        <w:t>S.A.</w:t>
      </w:r>
      <w:r w:rsidR="00CE42AB" w:rsidRPr="007D3636">
        <w:rPr>
          <w:rFonts w:ascii="Arial" w:hAnsi="Arial" w:cs="Arial"/>
          <w:color w:val="231F20"/>
          <w:sz w:val="20"/>
          <w:szCs w:val="22"/>
        </w:rPr>
        <w:t>C.</w:t>
      </w:r>
      <w:r w:rsidRPr="007D3636">
        <w:rPr>
          <w:rFonts w:ascii="Arial" w:hAnsi="Arial" w:cs="Arial"/>
          <w:color w:val="231F20"/>
          <w:sz w:val="20"/>
          <w:szCs w:val="22"/>
        </w:rPr>
        <w:t xml:space="preserve">, cumplir con obligaciones de carácter legal, elaborar información estadística, de seguridad y/o histórica, y para las finalidades de envío de comunicaciones comerciales, comercialización de productos y servicios de </w:t>
      </w:r>
      <w:r w:rsidR="00AB4198" w:rsidRPr="007D3636">
        <w:rPr>
          <w:rFonts w:ascii="Arial" w:hAnsi="Arial" w:cs="Arial"/>
          <w:color w:val="231F20"/>
          <w:sz w:val="20"/>
          <w:szCs w:val="22"/>
        </w:rPr>
        <w:t xml:space="preserve">Alto Energy Service </w:t>
      </w:r>
      <w:r w:rsidR="00CE42AB" w:rsidRPr="007D3636">
        <w:rPr>
          <w:rFonts w:ascii="Arial" w:hAnsi="Arial" w:cs="Arial"/>
          <w:color w:val="231F20"/>
          <w:sz w:val="20"/>
          <w:szCs w:val="22"/>
        </w:rPr>
        <w:t>S.A.C.</w:t>
      </w:r>
      <w:r w:rsidRPr="007D3636">
        <w:rPr>
          <w:rFonts w:ascii="Arial" w:hAnsi="Arial" w:cs="Arial"/>
          <w:color w:val="231F20"/>
          <w:sz w:val="20"/>
          <w:szCs w:val="22"/>
        </w:rPr>
        <w:t xml:space="preserve"> y sus socios estratégicos.</w:t>
      </w:r>
    </w:p>
    <w:p w:rsidR="003B6F68" w:rsidRPr="005E32C2" w:rsidRDefault="003B6F68" w:rsidP="007D3636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231F20"/>
          <w:sz w:val="22"/>
          <w:szCs w:val="22"/>
        </w:rPr>
      </w:pPr>
    </w:p>
    <w:p w:rsidR="003B6F68" w:rsidRPr="005E32C2" w:rsidRDefault="00CE42AB" w:rsidP="007D3636">
      <w:pPr>
        <w:pStyle w:val="Ttulo1"/>
        <w:spacing w:line="360" w:lineRule="auto"/>
        <w:jc w:val="both"/>
        <w:rPr>
          <w:rFonts w:ascii="Arial" w:eastAsia="Arial Black" w:hAnsi="Arial" w:cs="Arial"/>
          <w:bCs w:val="0"/>
          <w:color w:val="231F20"/>
          <w:sz w:val="22"/>
          <w:szCs w:val="22"/>
        </w:rPr>
      </w:pPr>
      <w:r w:rsidRPr="005E32C2">
        <w:rPr>
          <w:rFonts w:ascii="Arial" w:eastAsia="Arial Black" w:hAnsi="Arial" w:cs="Arial"/>
          <w:bCs w:val="0"/>
          <w:color w:val="231F20"/>
          <w:sz w:val="22"/>
          <w:szCs w:val="22"/>
        </w:rPr>
        <w:t>Derechos</w:t>
      </w:r>
    </w:p>
    <w:p w:rsidR="00A419F7" w:rsidRPr="00A419F7" w:rsidRDefault="00870EF6" w:rsidP="00A419F7">
      <w:pPr>
        <w:pStyle w:val="Textoindependien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231F20"/>
          <w:sz w:val="22"/>
          <w:szCs w:val="22"/>
        </w:rPr>
      </w:pPr>
      <w:r w:rsidRPr="007D3636">
        <w:rPr>
          <w:rFonts w:ascii="Arial" w:hAnsi="Arial" w:cs="Arial"/>
          <w:color w:val="231F20"/>
          <w:sz w:val="20"/>
          <w:szCs w:val="22"/>
        </w:rPr>
        <w:t xml:space="preserve">Los clientes, usuarios y colaboradores podrán ejercer en cualquier </w:t>
      </w:r>
      <w:r w:rsidRPr="005644E3">
        <w:rPr>
          <w:rFonts w:ascii="Arial" w:hAnsi="Arial" w:cs="Arial"/>
          <w:color w:val="231F20"/>
          <w:sz w:val="20"/>
          <w:szCs w:val="22"/>
        </w:rPr>
        <w:t xml:space="preserve">momento los derechos de información, acceso, rectificación, cancelación y oposición de acuerdo a lo dispuesto por la Ley de Protección de Datos Personales vigente y su reglamento. Para ello deberán completar la solicitud que aparece a continuación, y enviarla escaneada al siguiente correo electrónico: </w:t>
      </w:r>
      <w:hyperlink r:id="rId7" w:history="1">
        <w:r w:rsidR="00AB4198" w:rsidRPr="005644E3">
          <w:rPr>
            <w:color w:val="231F20"/>
            <w:sz w:val="20"/>
          </w:rPr>
          <w:t>reclamos@aeservice.pe</w:t>
        </w:r>
        <w:r w:rsidR="00AB4198" w:rsidRPr="005644E3">
          <w:rPr>
            <w:rFonts w:ascii="Arial" w:hAnsi="Arial" w:cs="Arial"/>
            <w:color w:val="231F20"/>
            <w:sz w:val="20"/>
          </w:rPr>
          <w:t xml:space="preserve"> </w:t>
        </w:r>
      </w:hyperlink>
      <w:r w:rsidRPr="005644E3">
        <w:rPr>
          <w:rFonts w:ascii="Arial" w:hAnsi="Arial" w:cs="Arial"/>
          <w:color w:val="231F20"/>
          <w:sz w:val="20"/>
          <w:szCs w:val="22"/>
        </w:rPr>
        <w:t>o presentarla en</w:t>
      </w:r>
      <w:r w:rsidRPr="007D3636">
        <w:rPr>
          <w:rFonts w:ascii="Arial" w:hAnsi="Arial" w:cs="Arial"/>
          <w:color w:val="231F20"/>
          <w:sz w:val="20"/>
          <w:szCs w:val="22"/>
        </w:rPr>
        <w:t xml:space="preserve"> </w:t>
      </w:r>
      <w:r w:rsidR="00CE42AB" w:rsidRPr="007D3636">
        <w:rPr>
          <w:rFonts w:ascii="Arial" w:hAnsi="Arial" w:cs="Arial"/>
          <w:color w:val="231F20"/>
          <w:sz w:val="20"/>
          <w:szCs w:val="22"/>
        </w:rPr>
        <w:t>nuestras oficinas</w:t>
      </w:r>
      <w:r w:rsidRPr="005E32C2">
        <w:rPr>
          <w:rFonts w:ascii="Arial" w:hAnsi="Arial" w:cs="Arial"/>
          <w:color w:val="231F20"/>
          <w:sz w:val="22"/>
          <w:szCs w:val="22"/>
        </w:rPr>
        <w:t>.</w:t>
      </w:r>
    </w:p>
    <w:p w:rsidR="003B6F68" w:rsidRPr="005E32C2" w:rsidRDefault="003B6F68" w:rsidP="007D3636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231F20"/>
          <w:sz w:val="22"/>
          <w:szCs w:val="22"/>
        </w:rPr>
      </w:pPr>
    </w:p>
    <w:p w:rsidR="003B6F68" w:rsidRPr="005E32C2" w:rsidRDefault="00870EF6" w:rsidP="007D3636">
      <w:pPr>
        <w:pStyle w:val="Ttulo1"/>
        <w:spacing w:line="360" w:lineRule="auto"/>
        <w:jc w:val="both"/>
        <w:rPr>
          <w:rFonts w:ascii="Arial" w:eastAsia="Arial Black" w:hAnsi="Arial" w:cs="Arial"/>
          <w:bCs w:val="0"/>
          <w:color w:val="231F20"/>
          <w:sz w:val="22"/>
          <w:szCs w:val="22"/>
        </w:rPr>
      </w:pPr>
      <w:r w:rsidRPr="005E32C2">
        <w:rPr>
          <w:rFonts w:ascii="Arial" w:eastAsia="Arial Black" w:hAnsi="Arial" w:cs="Arial"/>
          <w:bCs w:val="0"/>
          <w:color w:val="231F20"/>
          <w:sz w:val="22"/>
          <w:szCs w:val="22"/>
        </w:rPr>
        <w:t>A nuestros clientes</w:t>
      </w:r>
    </w:p>
    <w:p w:rsidR="003B6F68" w:rsidRPr="007D3636" w:rsidRDefault="00870EF6" w:rsidP="002848E2">
      <w:pPr>
        <w:pStyle w:val="Textoindependien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231F20"/>
          <w:sz w:val="20"/>
          <w:szCs w:val="22"/>
        </w:rPr>
      </w:pPr>
      <w:r w:rsidRPr="007D3636">
        <w:rPr>
          <w:rFonts w:ascii="Arial" w:hAnsi="Arial" w:cs="Arial"/>
          <w:color w:val="231F20"/>
          <w:sz w:val="20"/>
          <w:szCs w:val="22"/>
        </w:rPr>
        <w:t>¿Qué Son los Derechos?</w:t>
      </w:r>
    </w:p>
    <w:p w:rsidR="003B6F68" w:rsidRPr="007D3636" w:rsidRDefault="00870EF6" w:rsidP="002848E2">
      <w:pPr>
        <w:pStyle w:val="Textoindependiente"/>
        <w:spacing w:line="360" w:lineRule="auto"/>
        <w:ind w:left="477"/>
        <w:jc w:val="both"/>
        <w:rPr>
          <w:rFonts w:ascii="Arial" w:hAnsi="Arial" w:cs="Arial"/>
          <w:color w:val="231F20"/>
          <w:sz w:val="20"/>
          <w:szCs w:val="22"/>
        </w:rPr>
      </w:pPr>
      <w:r w:rsidRPr="007D3636">
        <w:rPr>
          <w:rFonts w:ascii="Arial" w:hAnsi="Arial" w:cs="Arial"/>
          <w:color w:val="231F20"/>
          <w:sz w:val="20"/>
          <w:szCs w:val="22"/>
        </w:rPr>
        <w:t>La ley N° 29733 – Ley de Protección de Datos Personales y su Reglamento, han otorgado a los titulares de los datos personales los derechos de información, acceso, cancelación y oposición, en relación con el tratamiento de sus datos personales.</w:t>
      </w:r>
    </w:p>
    <w:p w:rsidR="007D3636" w:rsidRPr="007D3636" w:rsidRDefault="007D3636" w:rsidP="007D3636">
      <w:pPr>
        <w:pStyle w:val="Textoindependiente"/>
        <w:spacing w:line="360" w:lineRule="auto"/>
        <w:jc w:val="both"/>
        <w:rPr>
          <w:rFonts w:ascii="Arial" w:hAnsi="Arial" w:cs="Arial"/>
          <w:color w:val="231F20"/>
          <w:sz w:val="20"/>
          <w:szCs w:val="22"/>
        </w:rPr>
      </w:pPr>
    </w:p>
    <w:p w:rsidR="003B6F68" w:rsidRPr="007D3636" w:rsidRDefault="00870EF6" w:rsidP="002848E2">
      <w:pPr>
        <w:pStyle w:val="Textoindependien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231F20"/>
          <w:sz w:val="20"/>
          <w:szCs w:val="22"/>
        </w:rPr>
      </w:pPr>
      <w:r w:rsidRPr="007D3636">
        <w:rPr>
          <w:rFonts w:ascii="Arial" w:hAnsi="Arial" w:cs="Arial"/>
          <w:color w:val="231F20"/>
          <w:sz w:val="20"/>
          <w:szCs w:val="22"/>
        </w:rPr>
        <w:t>¿A través de qué canales de recepción se puede solicitar la baja a la suscripción?</w:t>
      </w:r>
    </w:p>
    <w:p w:rsidR="003B6F68" w:rsidRPr="007D3636" w:rsidRDefault="00870EF6" w:rsidP="002848E2">
      <w:pPr>
        <w:pStyle w:val="Textoindependiente"/>
        <w:spacing w:line="360" w:lineRule="auto"/>
        <w:ind w:left="477"/>
        <w:jc w:val="both"/>
        <w:rPr>
          <w:rFonts w:ascii="Arial" w:hAnsi="Arial" w:cs="Arial"/>
          <w:color w:val="231F20"/>
          <w:sz w:val="20"/>
          <w:szCs w:val="22"/>
        </w:rPr>
      </w:pPr>
      <w:r w:rsidRPr="007D3636">
        <w:rPr>
          <w:rFonts w:ascii="Arial" w:hAnsi="Arial" w:cs="Arial"/>
          <w:color w:val="231F20"/>
          <w:sz w:val="20"/>
          <w:szCs w:val="22"/>
        </w:rPr>
        <w:t xml:space="preserve">Para poder ejercer tus derechos debes completar la solicitud que aparece en el link a continuación y presentarla vía email a </w:t>
      </w:r>
      <w:hyperlink r:id="rId8" w:history="1">
        <w:r w:rsidR="00AB4198" w:rsidRPr="007D3636">
          <w:rPr>
            <w:color w:val="231F20"/>
            <w:sz w:val="20"/>
          </w:rPr>
          <w:t>reclamos@aeservice.pe</w:t>
        </w:r>
        <w:r w:rsidR="00AB4198" w:rsidRPr="007D3636">
          <w:rPr>
            <w:rFonts w:ascii="Arial" w:hAnsi="Arial" w:cs="Arial"/>
            <w:color w:val="231F20"/>
            <w:sz w:val="20"/>
          </w:rPr>
          <w:t xml:space="preserve"> </w:t>
        </w:r>
      </w:hyperlink>
      <w:r w:rsidRPr="007D3636">
        <w:rPr>
          <w:rFonts w:ascii="Arial" w:hAnsi="Arial" w:cs="Arial"/>
          <w:color w:val="231F20"/>
          <w:sz w:val="20"/>
          <w:szCs w:val="22"/>
        </w:rPr>
        <w:t>o a través del link “un- suscribe” (“anulación de suscripción</w:t>
      </w:r>
      <w:r w:rsidR="005E32C2" w:rsidRPr="007D3636">
        <w:rPr>
          <w:rFonts w:ascii="Arial" w:hAnsi="Arial" w:cs="Arial"/>
          <w:color w:val="231F20"/>
          <w:sz w:val="20"/>
          <w:szCs w:val="22"/>
        </w:rPr>
        <w:t xml:space="preserve"> </w:t>
      </w:r>
      <w:r w:rsidRPr="007D3636">
        <w:rPr>
          <w:rFonts w:ascii="Arial" w:hAnsi="Arial" w:cs="Arial"/>
          <w:color w:val="231F20"/>
          <w:sz w:val="20"/>
          <w:szCs w:val="22"/>
        </w:rPr>
        <w:t>- click aquí”)</w:t>
      </w:r>
    </w:p>
    <w:p w:rsidR="003B6F68" w:rsidRDefault="003B6F68" w:rsidP="007D3636">
      <w:pPr>
        <w:pStyle w:val="Textoindependiente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347BD7" w:rsidRDefault="00A419F7" w:rsidP="00A419F7">
      <w:pPr>
        <w:pStyle w:val="Textoindependien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231F20"/>
          <w:sz w:val="22"/>
          <w:szCs w:val="22"/>
        </w:rPr>
      </w:pPr>
      <w:r w:rsidRPr="007D3636">
        <w:rPr>
          <w:rFonts w:ascii="Arial" w:hAnsi="Arial" w:cs="Arial"/>
          <w:color w:val="231F20"/>
          <w:sz w:val="20"/>
          <w:szCs w:val="22"/>
        </w:rPr>
        <w:t xml:space="preserve">Alto Energy Service S.A.C. </w:t>
      </w:r>
      <w:r>
        <w:rPr>
          <w:rFonts w:ascii="Arial" w:hAnsi="Arial" w:cs="Arial"/>
          <w:color w:val="231F20"/>
          <w:sz w:val="20"/>
          <w:szCs w:val="22"/>
        </w:rPr>
        <w:t>s</w:t>
      </w:r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e reserva el derecho de modificar su Política de Privacidad para la Protección de Datos Personales así como el aviso a través del cual la divulga, con el objeto de adaptarla a los cambios que pueda requerir el marco normativo vigente. </w:t>
      </w:r>
      <w:bookmarkStart w:id="0" w:name="_GoBack"/>
      <w:bookmarkEnd w:id="0"/>
      <w:r w:rsidR="00347BD7">
        <w:rPr>
          <w:rFonts w:ascii="Arial" w:hAnsi="Arial" w:cs="Arial"/>
          <w:color w:val="231F20"/>
          <w:sz w:val="22"/>
          <w:szCs w:val="22"/>
        </w:rPr>
        <w:tab/>
      </w:r>
      <w:r w:rsidR="00347BD7">
        <w:rPr>
          <w:rFonts w:ascii="Arial" w:hAnsi="Arial" w:cs="Arial"/>
          <w:color w:val="231F20"/>
          <w:sz w:val="22"/>
          <w:szCs w:val="22"/>
        </w:rPr>
        <w:tab/>
      </w:r>
    </w:p>
    <w:sectPr w:rsidR="00347BD7" w:rsidSect="00976434">
      <w:type w:val="continuous"/>
      <w:pgSz w:w="11910" w:h="16840" w:code="9"/>
      <w:pgMar w:top="618" w:right="1137" w:bottom="27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546" w:rsidRDefault="00175546" w:rsidP="00AB4198">
      <w:r>
        <w:separator/>
      </w:r>
    </w:p>
  </w:endnote>
  <w:endnote w:type="continuationSeparator" w:id="0">
    <w:p w:rsidR="00175546" w:rsidRDefault="00175546" w:rsidP="00AB4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546" w:rsidRDefault="00175546" w:rsidP="00AB4198">
      <w:r>
        <w:separator/>
      </w:r>
    </w:p>
  </w:footnote>
  <w:footnote w:type="continuationSeparator" w:id="0">
    <w:p w:rsidR="00175546" w:rsidRDefault="00175546" w:rsidP="00AB4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100B"/>
    <w:multiLevelType w:val="hybridMultilevel"/>
    <w:tmpl w:val="1BA04B52"/>
    <w:lvl w:ilvl="0" w:tplc="6A7EFA1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97" w:hanging="360"/>
      </w:pPr>
    </w:lvl>
    <w:lvl w:ilvl="2" w:tplc="280A001B" w:tentative="1">
      <w:start w:val="1"/>
      <w:numFmt w:val="lowerRoman"/>
      <w:lvlText w:val="%3."/>
      <w:lvlJc w:val="right"/>
      <w:pPr>
        <w:ind w:left="1917" w:hanging="180"/>
      </w:pPr>
    </w:lvl>
    <w:lvl w:ilvl="3" w:tplc="280A000F" w:tentative="1">
      <w:start w:val="1"/>
      <w:numFmt w:val="decimal"/>
      <w:lvlText w:val="%4."/>
      <w:lvlJc w:val="left"/>
      <w:pPr>
        <w:ind w:left="2637" w:hanging="360"/>
      </w:pPr>
    </w:lvl>
    <w:lvl w:ilvl="4" w:tplc="280A0019" w:tentative="1">
      <w:start w:val="1"/>
      <w:numFmt w:val="lowerLetter"/>
      <w:lvlText w:val="%5."/>
      <w:lvlJc w:val="left"/>
      <w:pPr>
        <w:ind w:left="3357" w:hanging="360"/>
      </w:pPr>
    </w:lvl>
    <w:lvl w:ilvl="5" w:tplc="280A001B" w:tentative="1">
      <w:start w:val="1"/>
      <w:numFmt w:val="lowerRoman"/>
      <w:lvlText w:val="%6."/>
      <w:lvlJc w:val="right"/>
      <w:pPr>
        <w:ind w:left="4077" w:hanging="180"/>
      </w:pPr>
    </w:lvl>
    <w:lvl w:ilvl="6" w:tplc="280A000F" w:tentative="1">
      <w:start w:val="1"/>
      <w:numFmt w:val="decimal"/>
      <w:lvlText w:val="%7."/>
      <w:lvlJc w:val="left"/>
      <w:pPr>
        <w:ind w:left="4797" w:hanging="360"/>
      </w:pPr>
    </w:lvl>
    <w:lvl w:ilvl="7" w:tplc="280A0019" w:tentative="1">
      <w:start w:val="1"/>
      <w:numFmt w:val="lowerLetter"/>
      <w:lvlText w:val="%8."/>
      <w:lvlJc w:val="left"/>
      <w:pPr>
        <w:ind w:left="5517" w:hanging="360"/>
      </w:pPr>
    </w:lvl>
    <w:lvl w:ilvl="8" w:tplc="280A001B" w:tentative="1">
      <w:start w:val="1"/>
      <w:numFmt w:val="lowerRoman"/>
      <w:lvlText w:val="%9."/>
      <w:lvlJc w:val="right"/>
      <w:pPr>
        <w:ind w:left="62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68"/>
    <w:rsid w:val="00175546"/>
    <w:rsid w:val="002848E2"/>
    <w:rsid w:val="002F1539"/>
    <w:rsid w:val="00347BD7"/>
    <w:rsid w:val="003B6F68"/>
    <w:rsid w:val="00422215"/>
    <w:rsid w:val="005644E3"/>
    <w:rsid w:val="005E32C2"/>
    <w:rsid w:val="00700FAE"/>
    <w:rsid w:val="007D3636"/>
    <w:rsid w:val="00870EF6"/>
    <w:rsid w:val="00976434"/>
    <w:rsid w:val="00A419F7"/>
    <w:rsid w:val="00AB4198"/>
    <w:rsid w:val="00B61333"/>
    <w:rsid w:val="00B8483E"/>
    <w:rsid w:val="00CE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AAFF3"/>
  <w15:docId w15:val="{4C52B8D3-2231-4E14-8228-F125B91D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Black" w:eastAsia="Arial Black" w:hAnsi="Arial Black" w:cs="Arial Black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17"/>
      <w:outlineLvl w:val="0"/>
    </w:pPr>
    <w:rPr>
      <w:rFonts w:ascii="Trebuchet MS" w:eastAsia="Trebuchet MS" w:hAnsi="Trebuchet MS" w:cs="Trebuchet MS"/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7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CE42A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B41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4198"/>
    <w:rPr>
      <w:rFonts w:ascii="Arial Black" w:eastAsia="Arial Black" w:hAnsi="Arial Black" w:cs="Arial Black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B41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4198"/>
    <w:rPr>
      <w:rFonts w:ascii="Arial Black" w:eastAsia="Arial Black" w:hAnsi="Arial Black" w:cs="Arial Black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lamos@aeservice.pe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lamos@aeservice.pe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PoliticasDePrivacidad</vt:lpstr>
    </vt:vector>
  </TitlesOfParts>
  <Company>LG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PoliticasDePrivacidad</dc:title>
  <dc:creator>ERIKA</dc:creator>
  <cp:lastModifiedBy>Fernando Huapaya</cp:lastModifiedBy>
  <cp:revision>4</cp:revision>
  <dcterms:created xsi:type="dcterms:W3CDTF">2021-01-14T21:22:00Z</dcterms:created>
  <dcterms:modified xsi:type="dcterms:W3CDTF">2021-01-14T22:21:00Z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2020-11-19T00:00:00Z</vt:filetime>
  </property>
</Properties>
</file>